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91.2548828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10 класс. Практическая работа № 2*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277.6661968231201" w:lineRule="auto"/>
        <w:ind w:left="736.8000030517578" w:right="442.39135742187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Два портрета урбанизации: сходства и различия между развитыми и развивающимися  странами (на примере двух стран по выбору) по типовому плану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44579696655273" w:lineRule="auto"/>
        <w:ind w:left="285.1584053039551" w:right="-6.400146484375" w:firstLine="4.85759735107421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формировать умения составлять характеристику сходств и различий в урбанизации между развитыми и  развивающимися странами, объяснять влияние факторов на урбанизацию, характеризовать стадии и формы  урбанизации; совершенствовать умение работать с различными источниками географической информации.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Литература: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географический атлас, учебное пособие по географии §13; статистические данные (см. ссылки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563c1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http://prb.org/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«Таблица данных о населении мира за 2020» 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563c1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https://population.un.org/wup/Download/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«Среднегодовые  темпы изменения городского населения»)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55712890625" w:line="240" w:lineRule="auto"/>
        <w:ind w:left="287.279987335205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 работы: I. Актуализация знаний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920166015625" w:line="240" w:lineRule="auto"/>
        <w:ind w:left="302.447986602783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. Что такое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агломерация, мегалополис, мегасити?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713134765625" w:line="240" w:lineRule="auto"/>
        <w:ind w:left="292.8000068664551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. Выберите две страны и, используя статистически данные, заполните таблицу: </w:t>
      </w:r>
    </w:p>
    <w:tbl>
      <w:tblPr>
        <w:tblStyle w:val="Table1"/>
        <w:tblW w:w="11200.80034255981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2.0799446105957"/>
        <w:gridCol w:w="3401.3204956054688"/>
        <w:gridCol w:w="6097.39990234375"/>
        <w:tblGridChange w:id="0">
          <w:tblGrid>
            <w:gridCol w:w="1702.0799446105957"/>
            <w:gridCol w:w="3401.3204956054688"/>
            <w:gridCol w:w="6097.39990234375"/>
          </w:tblGrid>
        </w:tblGridChange>
      </w:tblGrid>
      <w:tr>
        <w:trPr>
          <w:cantSplit w:val="0"/>
          <w:trHeight w:val="369.59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Страны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Основные показатели урбанизации за 2020 г.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Доля городского населения, 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Темпы ежегодного роста городского населения,% (2020-2025 гг.)</w:t>
            </w:r>
          </w:p>
        </w:tc>
      </w:tr>
      <w:tr>
        <w:trPr>
          <w:cantSplit w:val="0"/>
          <w:trHeight w:val="48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(развитая)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(развивающаяся)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83075332641602" w:lineRule="auto"/>
        <w:ind w:left="287.5200080871582" w:right="236.009521484375" w:firstLine="2.22717285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Исходя из данных таблицы, постройте столбчатые диаграммы для каждого показателя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урбанизации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 столбчатую диаграмму линиями различных цветов нанести их для двух стран и мировой  показатель), используя отдельные оси Y обязательно с выбранным единичным отрезком. Вертикальные  масштабы для каждого показателя выберите самостоятельно.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94580078125" w:line="240" w:lineRule="auto"/>
        <w:ind w:left="712.800006866455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40380859375" w:line="240" w:lineRule="auto"/>
        <w:ind w:left="712.800006866455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40380859375" w:line="240" w:lineRule="auto"/>
        <w:ind w:left="712.8000068664551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513916015625" w:line="231.3890504837036" w:lineRule="auto"/>
        <w:ind w:left="716.1695861816406" w:right="829.66796875" w:hanging="422.98561096191406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III. Сравните основные показатели урбанизации выбранных стран со среднемировыми  значениями, заполнив таблицу </w:t>
      </w:r>
    </w:p>
    <w:tbl>
      <w:tblPr>
        <w:tblStyle w:val="Table2"/>
        <w:tblW w:w="11200.80034255981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93.1999397277832"/>
        <w:gridCol w:w="4445.799865722656"/>
        <w:gridCol w:w="4961.800537109375"/>
        <w:tblGridChange w:id="0">
          <w:tblGrid>
            <w:gridCol w:w="1793.1999397277832"/>
            <w:gridCol w:w="4445.799865722656"/>
            <w:gridCol w:w="4961.800537109375"/>
          </w:tblGrid>
        </w:tblGridChange>
      </w:tblGrid>
      <w:tr>
        <w:trPr>
          <w:cantSplit w:val="0"/>
          <w:trHeight w:val="369.59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Страны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Сравнение со среднемировым показателем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(выше/ниже среднего)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Доля городского населения, 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Темпы ежегодного роста городского населения,%</w:t>
            </w:r>
          </w:p>
        </w:tc>
      </w:tr>
      <w:tr>
        <w:trPr>
          <w:cantSplit w:val="0"/>
          <w:trHeight w:val="487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(развитая)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(развивающаяся)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.7839775085449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IV. Используя различные источники информации, заполните таблицу </w:t>
      </w:r>
    </w:p>
    <w:tbl>
      <w:tblPr>
        <w:tblStyle w:val="Table3"/>
        <w:tblW w:w="11200.80034255981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6.08003616333"/>
        <w:gridCol w:w="2870.919952392578"/>
        <w:gridCol w:w="2693.1997680664062"/>
        <w:gridCol w:w="1843.8006591796875"/>
        <w:gridCol w:w="2126.7999267578125"/>
        <w:tblGridChange w:id="0">
          <w:tblGrid>
            <w:gridCol w:w="1666.08003616333"/>
            <w:gridCol w:w="2870.919952392578"/>
            <w:gridCol w:w="2693.1997680664062"/>
            <w:gridCol w:w="1843.8006591796875"/>
            <w:gridCol w:w="2126.7999267578125"/>
          </w:tblGrid>
        </w:tblGridChange>
      </w:tblGrid>
      <w:tr>
        <w:trPr>
          <w:cantSplit w:val="0"/>
          <w:trHeight w:val="369.598999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Страны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Формы урбанизации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32.767333984375" w:right="117.56958007812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Стадия урбанизации и ее основная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05712890625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характеристика </w:t>
            </w:r>
          </w:p>
        </w:tc>
      </w:tr>
      <w:tr>
        <w:trPr>
          <w:cantSplit w:val="0"/>
          <w:trHeight w:val="470.401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Крупнейшие города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Агломерация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(если есть)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Мегалополис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(если есть)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.99896240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(развитая)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.80010986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(развивающаяся)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887643814087" w:lineRule="auto"/>
        <w:ind w:left="294.93120193481445" w:right="205.51513671875" w:hanging="5.184020996093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V. Сделайте вывод о сходстве и различиях урбанизации развитой и развивающейся стран по  основным показателям.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81396484375" w:line="240" w:lineRule="auto"/>
        <w:ind w:left="295.9679985046387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Сходства: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580322265625" w:line="240" w:lineRule="auto"/>
        <w:ind w:left="292.0799827575683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Различия: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433624267578125" w:line="240" w:lineRule="auto"/>
        <w:ind w:left="295.7087898254394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Объясните причины выявленных различий: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1133728027344" w:line="231.7591667175293" w:lineRule="auto"/>
        <w:ind w:left="290.26559829711914" w:right="91.5869140625" w:firstLine="1.8815994262695312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VI. Как вы думаете, как изменится урбанизация в ближайшие 100 лет? Аргументируйте свою  точку зрения</w:t>
      </w:r>
    </w:p>
    <w:sectPr>
      <w:pgSz w:h="16820" w:w="11900" w:orient="portrait"/>
      <w:pgMar w:bottom="854.4000244140625" w:top="328.800048828125" w:left="280.79999923706055" w:right="83.670654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